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3C" w:rsidRPr="00EA144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443"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55553C" w:rsidRPr="000D3AC3" w:rsidRDefault="0055553C" w:rsidP="00CE23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D3A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3AC3">
        <w:rPr>
          <w:rFonts w:ascii="Times New Roman" w:hAnsi="Times New Roman" w:cs="Times New Roman"/>
          <w:sz w:val="24"/>
          <w:szCs w:val="24"/>
        </w:rPr>
        <w:t xml:space="preserve"> проведении оценки регулирующего воздействия проекта</w:t>
      </w:r>
    </w:p>
    <w:p w:rsidR="00256640" w:rsidRDefault="00CE237C" w:rsidP="00CE237C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CE237C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CE237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CE237C">
        <w:rPr>
          <w:rFonts w:ascii="Times New Roman" w:hAnsi="Times New Roman" w:cs="Times New Roman"/>
          <w:sz w:val="24"/>
          <w:szCs w:val="24"/>
        </w:rPr>
        <w:t>Некоузского</w:t>
      </w:r>
      <w:proofErr w:type="spellEnd"/>
      <w:r w:rsidRPr="00CE237C"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 «Об утверждении Порядка размещения и демонтажа информационных конструкций на территории </w:t>
      </w:r>
      <w:proofErr w:type="spellStart"/>
      <w:r w:rsidRPr="00CE237C">
        <w:rPr>
          <w:rFonts w:ascii="Times New Roman" w:hAnsi="Times New Roman" w:cs="Times New Roman"/>
          <w:sz w:val="24"/>
          <w:szCs w:val="24"/>
        </w:rPr>
        <w:t>Некоузского</w:t>
      </w:r>
      <w:proofErr w:type="spellEnd"/>
      <w:r w:rsidRPr="00CE237C"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области»</w:t>
      </w:r>
    </w:p>
    <w:p w:rsidR="003E5BFF" w:rsidRPr="000B5C72" w:rsidRDefault="003E5BFF" w:rsidP="003E5BFF">
      <w:pPr>
        <w:pStyle w:val="a7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A50A6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50A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.2026</w:t>
      </w:r>
    </w:p>
    <w:tbl>
      <w:tblPr>
        <w:tblW w:w="1077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45"/>
        <w:gridCol w:w="6162"/>
      </w:tblGrid>
      <w:tr w:rsidR="0055553C" w:rsidRPr="00EA1443" w:rsidTr="00B67253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CE237C" w:rsidRDefault="00B34B1A" w:rsidP="00B34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3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контроля Администрации </w:t>
            </w:r>
            <w:proofErr w:type="spellStart"/>
            <w:r w:rsidRPr="00CE237C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CE237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B83D36" w:rsidRDefault="00B34B1A" w:rsidP="00746B49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«Об утверждении Порядка </w:t>
            </w:r>
            <w:r w:rsidR="00A50A62"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земляных работ на территории </w:t>
            </w:r>
            <w:proofErr w:type="spellStart"/>
            <w:r w:rsidR="00A50A62" w:rsidRPr="00B83D3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A50A62"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</w:t>
            </w:r>
            <w:bookmarkStart w:id="0" w:name="_GoBack"/>
            <w:bookmarkEnd w:id="0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Краткое изложение цели регулирования проекта муниципального нормативного правового акта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36" w:rsidRPr="00B83D36" w:rsidRDefault="00B83D36" w:rsidP="00B34B1A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устанавливают единые нормы и требования по получению разрешения на производства земляных работ на территории </w:t>
            </w:r>
            <w:proofErr w:type="spellStart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подготовки проекта муниципального нормативного правового акта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36" w:rsidRDefault="00B83D36" w:rsidP="00B83D36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2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НПА необходима в </w:t>
            </w:r>
            <w:r w:rsidRPr="00CE237C">
              <w:rPr>
                <w:rFonts w:ascii="Times New Roman" w:hAnsi="Times New Roman" w:cs="Times New Roman"/>
                <w:sz w:val="24"/>
                <w:szCs w:val="24"/>
              </w:rPr>
              <w:t xml:space="preserve">целях </w:t>
            </w:r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алгоритма действия по получению разрешения на производства земляных работ на территории </w:t>
            </w:r>
            <w:proofErr w:type="spellStart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83D3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B83D36" w:rsidRDefault="00B83D36" w:rsidP="00D71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53C" w:rsidRPr="00CE237C" w:rsidRDefault="000D3AC3" w:rsidP="00D71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37C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Предлагаемая дата (срок) вступления в силу муниципального нормативного правового акта.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CE237C" w:rsidRDefault="00B83D36" w:rsidP="00B8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="00B34B1A" w:rsidRPr="00CE237C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5553C" w:rsidRPr="00CE237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B7962" w:rsidRPr="00CE2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59B7" w:rsidRPr="00CE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соответствии проекта муниципального нормативного правового акта законодательству Российской Федерации, Ярославской области, нормативным правовым актам органов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CE237C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37C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B7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Полный электронный адрес размещения уведомления о 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разработке проекта муниципального нормативного правового акта. </w:t>
            </w:r>
          </w:p>
          <w:p w:rsidR="008D59B7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 принимались предложения в связи с размещением уведомления. </w:t>
            </w:r>
          </w:p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Свод предложений, поступивших в связи с размещением уведомления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B7" w:rsidRPr="00CE237C" w:rsidRDefault="003709B0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E237C" w:rsidRPr="00CE23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https://nekouz.ru/orv-otcenka-reguliruyushcego-vozdeystviya-proektov-npa-nekouzskogo-mr.html</w:t>
              </w:r>
            </w:hyperlink>
          </w:p>
          <w:p w:rsidR="00CE237C" w:rsidRPr="00CE237C" w:rsidRDefault="00CE237C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9B7" w:rsidRPr="00CE237C" w:rsidRDefault="008D59B7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9B7" w:rsidRPr="00CE237C" w:rsidRDefault="00B83D36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CE237C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8D59B7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CE237C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8D59B7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CE237C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8D59B7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CE237C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D59B7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CE237C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8D59B7" w:rsidRPr="00CE2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(включительно)</w:t>
            </w:r>
          </w:p>
          <w:p w:rsidR="008D59B7" w:rsidRPr="00CE237C" w:rsidRDefault="008D59B7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59B7" w:rsidRPr="00CE237C" w:rsidRDefault="008D59B7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59B7" w:rsidRPr="00CE237C" w:rsidRDefault="00B83D36" w:rsidP="00CE2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Уполномоченного по защите прав предпринимателей в ЯО от 04.05.2026 № 403/01-08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(корректировка срока вступления в силу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постанолвения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5553C" w:rsidRPr="00EA1443" w:rsidTr="00B67253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Информация о предлагаемом регулировании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направлено на выявление положений, необоснованно затрудняющих осуществление предпринимательской и инвестиционной деятельности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Риски негативных последствий решения проблемы предложенным способом регулирования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306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тсутствуют 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CE2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регулированием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6372A0" w:rsidRDefault="008D59B7" w:rsidP="002A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F18">
              <w:rPr>
                <w:rFonts w:ascii="Times New Roman" w:hAnsi="Times New Roman" w:cs="Times New Roman"/>
                <w:sz w:val="24"/>
                <w:szCs w:val="24"/>
              </w:rPr>
              <w:t>Действие НПА будет распространено на физических лиц, юридических лиц любых форм собственности, а также на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осуществляющих свою деятельность на</w:t>
            </w:r>
            <w:r w:rsidRPr="00217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Новые обязанности, запреты, ограничения для субъектов предпринимательской и инвестиционной деятельности либо изменение содержания существующих обязанностей, запретов и ограничений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Новые полномочия, обязанности и права органов местного самоуправления  </w:t>
            </w:r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или сведения об их изменении, а также порядок их реализации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расходов (их наличие или отсутствие)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изменением содержания существующих обязанностей, запретов и ограничений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06520D" w:rsidRPr="00EA14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соответствующих расходов (возможных поступлений) бюджетов бюджетной системы Российской 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включая расходы (возможные поступления) местного бюджета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7962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разрабатывались</w:t>
            </w:r>
          </w:p>
        </w:tc>
      </w:tr>
      <w:tr w:rsidR="0055553C" w:rsidRPr="00EA1443" w:rsidTr="00CE23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Иные сведения, которые позволяют оценить обоснованность предлагаемого регулирования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B11F36" w:rsidRPr="00EA1443" w:rsidRDefault="00B11F36" w:rsidP="0045571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B11F36" w:rsidRPr="00EA1443" w:rsidSect="0055553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4618F"/>
    <w:multiLevelType w:val="hybridMultilevel"/>
    <w:tmpl w:val="37FAF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53C"/>
    <w:rsid w:val="0006520D"/>
    <w:rsid w:val="00086E87"/>
    <w:rsid w:val="000D3AC3"/>
    <w:rsid w:val="000D7E11"/>
    <w:rsid w:val="00177641"/>
    <w:rsid w:val="001B21F0"/>
    <w:rsid w:val="001F1F53"/>
    <w:rsid w:val="002261BE"/>
    <w:rsid w:val="00235023"/>
    <w:rsid w:val="00256640"/>
    <w:rsid w:val="00273B4D"/>
    <w:rsid w:val="002A3FFF"/>
    <w:rsid w:val="002B0A55"/>
    <w:rsid w:val="002C7675"/>
    <w:rsid w:val="003709B0"/>
    <w:rsid w:val="003772C2"/>
    <w:rsid w:val="003E5BFF"/>
    <w:rsid w:val="00455718"/>
    <w:rsid w:val="004B746E"/>
    <w:rsid w:val="004C236A"/>
    <w:rsid w:val="005061DA"/>
    <w:rsid w:val="00547013"/>
    <w:rsid w:val="0055306C"/>
    <w:rsid w:val="0055553C"/>
    <w:rsid w:val="00565235"/>
    <w:rsid w:val="0059374E"/>
    <w:rsid w:val="00594698"/>
    <w:rsid w:val="0059718E"/>
    <w:rsid w:val="005A5EB3"/>
    <w:rsid w:val="005B7D06"/>
    <w:rsid w:val="00603035"/>
    <w:rsid w:val="006372A0"/>
    <w:rsid w:val="00654D3D"/>
    <w:rsid w:val="00677F3E"/>
    <w:rsid w:val="00690A74"/>
    <w:rsid w:val="00736E2C"/>
    <w:rsid w:val="00746B49"/>
    <w:rsid w:val="00756547"/>
    <w:rsid w:val="00761B9C"/>
    <w:rsid w:val="007B03C4"/>
    <w:rsid w:val="007B7962"/>
    <w:rsid w:val="00814D30"/>
    <w:rsid w:val="00851F0B"/>
    <w:rsid w:val="00877644"/>
    <w:rsid w:val="008D59B7"/>
    <w:rsid w:val="00900ADB"/>
    <w:rsid w:val="009D467E"/>
    <w:rsid w:val="00A21190"/>
    <w:rsid w:val="00A50A62"/>
    <w:rsid w:val="00AA5300"/>
    <w:rsid w:val="00AB7A16"/>
    <w:rsid w:val="00AC2147"/>
    <w:rsid w:val="00B03653"/>
    <w:rsid w:val="00B11F36"/>
    <w:rsid w:val="00B34B1A"/>
    <w:rsid w:val="00B67253"/>
    <w:rsid w:val="00B83D36"/>
    <w:rsid w:val="00B90CE8"/>
    <w:rsid w:val="00C91CA3"/>
    <w:rsid w:val="00CD4726"/>
    <w:rsid w:val="00CE237C"/>
    <w:rsid w:val="00D71747"/>
    <w:rsid w:val="00D72C29"/>
    <w:rsid w:val="00D970D3"/>
    <w:rsid w:val="00DB3E4C"/>
    <w:rsid w:val="00DB6FD0"/>
    <w:rsid w:val="00E35BE9"/>
    <w:rsid w:val="00EA1443"/>
    <w:rsid w:val="00EA5E9F"/>
    <w:rsid w:val="00F00E24"/>
    <w:rsid w:val="00F063CC"/>
    <w:rsid w:val="00F77517"/>
    <w:rsid w:val="00F92C10"/>
    <w:rsid w:val="00F9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BC65B-0BC9-4573-B220-402F2BA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1F0B"/>
    <w:pPr>
      <w:keepNext/>
      <w:tabs>
        <w:tab w:val="num" w:pos="0"/>
      </w:tabs>
      <w:spacing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51F0B"/>
    <w:pPr>
      <w:keepNext/>
      <w:tabs>
        <w:tab w:val="num" w:pos="0"/>
      </w:tabs>
      <w:spacing w:after="0" w:line="240" w:lineRule="auto"/>
      <w:ind w:left="57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51F0B"/>
    <w:pPr>
      <w:keepNext/>
      <w:tabs>
        <w:tab w:val="num" w:pos="0"/>
      </w:tabs>
      <w:spacing w:after="0" w:line="240" w:lineRule="auto"/>
      <w:ind w:left="1152"/>
      <w:jc w:val="center"/>
      <w:outlineLvl w:val="2"/>
    </w:pPr>
    <w:rPr>
      <w:rFonts w:ascii="Times New Roman" w:eastAsia="Times New Roman" w:hAnsi="Times New Roman" w:cs="Times New Roman"/>
      <w:b/>
      <w:bCs/>
      <w:sz w:val="26"/>
      <w:lang w:eastAsia="ar-SA"/>
    </w:rPr>
  </w:style>
  <w:style w:type="paragraph" w:styleId="4">
    <w:name w:val="heading 4"/>
    <w:basedOn w:val="a"/>
    <w:next w:val="a"/>
    <w:link w:val="40"/>
    <w:qFormat/>
    <w:rsid w:val="00851F0B"/>
    <w:pPr>
      <w:keepNext/>
      <w:tabs>
        <w:tab w:val="num" w:pos="0"/>
      </w:tabs>
      <w:spacing w:after="0" w:line="240" w:lineRule="auto"/>
      <w:ind w:left="374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16"/>
      <w:lang w:eastAsia="ar-SA"/>
    </w:rPr>
  </w:style>
  <w:style w:type="paragraph" w:styleId="5">
    <w:name w:val="heading 5"/>
    <w:basedOn w:val="a"/>
    <w:next w:val="a"/>
    <w:link w:val="50"/>
    <w:qFormat/>
    <w:rsid w:val="00851F0B"/>
    <w:pPr>
      <w:keepNext/>
      <w:tabs>
        <w:tab w:val="num" w:pos="0"/>
      </w:tabs>
      <w:spacing w:after="0" w:line="240" w:lineRule="auto"/>
      <w:ind w:left="72"/>
      <w:outlineLvl w:val="4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851F0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2C2"/>
    <w:rPr>
      <w:sz w:val="25"/>
      <w:lang w:eastAsia="ar-SA"/>
    </w:rPr>
  </w:style>
  <w:style w:type="paragraph" w:styleId="a3">
    <w:name w:val="Title"/>
    <w:basedOn w:val="a"/>
    <w:link w:val="a4"/>
    <w:qFormat/>
    <w:rsid w:val="00377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4">
    <w:name w:val="Название Знак"/>
    <w:basedOn w:val="a0"/>
    <w:link w:val="a3"/>
    <w:rsid w:val="00377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5">
    <w:name w:val="Subtitle"/>
    <w:basedOn w:val="a"/>
    <w:link w:val="a6"/>
    <w:qFormat/>
    <w:rsid w:val="003772C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3772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1F0B"/>
    <w:rPr>
      <w:b/>
      <w:b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851F0B"/>
    <w:rPr>
      <w:b/>
      <w:bCs/>
      <w:sz w:val="26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851F0B"/>
    <w:rPr>
      <w:b/>
      <w:bCs/>
      <w:sz w:val="28"/>
      <w:szCs w:val="16"/>
      <w:lang w:eastAsia="ar-SA"/>
    </w:rPr>
  </w:style>
  <w:style w:type="character" w:customStyle="1" w:styleId="50">
    <w:name w:val="Заголовок 5 Знак"/>
    <w:basedOn w:val="a0"/>
    <w:link w:val="5"/>
    <w:rsid w:val="00851F0B"/>
    <w:rPr>
      <w:b/>
      <w:bCs/>
      <w:sz w:val="26"/>
      <w:lang w:eastAsia="ar-SA"/>
    </w:rPr>
  </w:style>
  <w:style w:type="character" w:customStyle="1" w:styleId="60">
    <w:name w:val="Заголовок 6 Знак"/>
    <w:basedOn w:val="a0"/>
    <w:link w:val="6"/>
    <w:rsid w:val="00851F0B"/>
    <w:rPr>
      <w:i/>
      <w:iCs/>
      <w:sz w:val="22"/>
      <w:szCs w:val="28"/>
      <w:lang w:eastAsia="ar-SA"/>
    </w:rPr>
  </w:style>
  <w:style w:type="paragraph" w:styleId="a7">
    <w:name w:val="No Spacing"/>
    <w:uiPriority w:val="1"/>
    <w:qFormat/>
    <w:rsid w:val="00851F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8">
    <w:name w:val="List Paragraph"/>
    <w:basedOn w:val="a"/>
    <w:qFormat/>
    <w:rsid w:val="00851F0B"/>
    <w:pPr>
      <w:ind w:left="720"/>
      <w:contextualSpacing/>
    </w:pPr>
    <w:rPr>
      <w:rFonts w:ascii="Calibri" w:eastAsia="Calibri" w:hAnsi="Calibri" w:cs="Times New Roman"/>
    </w:rPr>
  </w:style>
  <w:style w:type="character" w:styleId="a9">
    <w:name w:val="Hyperlink"/>
    <w:rsid w:val="0055553C"/>
    <w:rPr>
      <w:color w:val="0000FF"/>
      <w:u w:val="single"/>
    </w:rPr>
  </w:style>
  <w:style w:type="table" w:styleId="aa">
    <w:name w:val="Table Grid"/>
    <w:basedOn w:val="a1"/>
    <w:uiPriority w:val="59"/>
    <w:rsid w:val="00B11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9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1CA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kouz.ru/orv-otcenka-reguliruyushcego-vozdeystviya-proektov-npa-nekouzskogo-m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oio_2</dc:creator>
  <cp:lastModifiedBy>OVTX_22</cp:lastModifiedBy>
  <cp:revision>2</cp:revision>
  <cp:lastPrinted>2026-05-08T08:55:00Z</cp:lastPrinted>
  <dcterms:created xsi:type="dcterms:W3CDTF">2026-05-08T09:23:00Z</dcterms:created>
  <dcterms:modified xsi:type="dcterms:W3CDTF">2026-05-08T09:23:00Z</dcterms:modified>
</cp:coreProperties>
</file>